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08FF" w14:textId="77777777" w:rsidR="00DD548F" w:rsidRPr="00BF3725" w:rsidRDefault="00DD548F">
      <w:pPr>
        <w:rPr>
          <w:lang w:val="sk-SK"/>
        </w:rPr>
      </w:pPr>
      <w:r w:rsidRPr="00BF3725">
        <w:rPr>
          <w:noProof/>
          <w:lang w:val="sk-SK"/>
        </w:rPr>
        <w:drawing>
          <wp:inline distT="0" distB="0" distL="0" distR="0" wp14:anchorId="33EAA84D" wp14:editId="4C475256">
            <wp:extent cx="2127738" cy="12573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451" cy="126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F69B" w14:textId="77777777" w:rsidR="00DD548F" w:rsidRPr="00BF3725" w:rsidRDefault="00BF3725">
      <w:pPr>
        <w:rPr>
          <w:lang w:val="sk-SK"/>
        </w:rPr>
      </w:pPr>
      <w:r w:rsidRPr="00BF3725">
        <w:rPr>
          <w:lang w:val="sk-SK"/>
        </w:rPr>
        <w:t>Pretvor akúkoľvek fľašu na jednoducho dosiahnuteľný hydratačný systém bez nutnosti vybrať fľašu z vášho batoha</w:t>
      </w:r>
      <w:r w:rsidR="00DD548F" w:rsidRPr="00BF3725">
        <w:rPr>
          <w:lang w:val="sk-SK"/>
        </w:rPr>
        <w:t xml:space="preserve">. </w:t>
      </w:r>
    </w:p>
    <w:p w14:paraId="4BA6553A" w14:textId="77777777" w:rsidR="00DD548F" w:rsidRPr="00BF3725" w:rsidRDefault="00DD548F">
      <w:pPr>
        <w:rPr>
          <w:lang w:val="sk-SK"/>
        </w:rPr>
      </w:pPr>
      <w:proofErr w:type="spellStart"/>
      <w:r w:rsidRPr="00BF3725">
        <w:rPr>
          <w:lang w:val="sk-SK"/>
        </w:rPr>
        <w:t>Kit</w:t>
      </w:r>
      <w:proofErr w:type="spellEnd"/>
      <w:r w:rsidRPr="00BF3725">
        <w:rPr>
          <w:lang w:val="sk-SK"/>
        </w:rPr>
        <w:t xml:space="preserve"> obsahuje: </w:t>
      </w:r>
      <w:r w:rsidR="00BF3725" w:rsidRPr="00BF3725">
        <w:rPr>
          <w:lang w:val="sk-SK"/>
        </w:rPr>
        <w:t>4 adaptéry na fľašu rôznych tvarov a veľkostí, ústny ventil s krytkou</w:t>
      </w:r>
      <w:r w:rsidRPr="00BF3725">
        <w:rPr>
          <w:lang w:val="sk-SK"/>
        </w:rPr>
        <w:t xml:space="preserve"> (</w:t>
      </w:r>
      <w:proofErr w:type="spellStart"/>
      <w:r w:rsidRPr="00BF3725">
        <w:rPr>
          <w:lang w:val="sk-SK"/>
        </w:rPr>
        <w:t>Helix</w:t>
      </w:r>
      <w:proofErr w:type="spellEnd"/>
      <w:r w:rsidRPr="00BF3725">
        <w:rPr>
          <w:lang w:val="sk-SK"/>
        </w:rPr>
        <w:t xml:space="preserve"> </w:t>
      </w:r>
      <w:proofErr w:type="spellStart"/>
      <w:r w:rsidRPr="00BF3725">
        <w:rPr>
          <w:lang w:val="sk-SK"/>
        </w:rPr>
        <w:t>valve</w:t>
      </w:r>
      <w:proofErr w:type="spellEnd"/>
      <w:r w:rsidRPr="00BF3725">
        <w:rPr>
          <w:lang w:val="sk-SK"/>
        </w:rPr>
        <w:t xml:space="preserve">, </w:t>
      </w:r>
      <w:proofErr w:type="spellStart"/>
      <w:r w:rsidRPr="00BF3725">
        <w:rPr>
          <w:lang w:val="sk-SK"/>
        </w:rPr>
        <w:t>Dirt</w:t>
      </w:r>
      <w:proofErr w:type="spellEnd"/>
      <w:r w:rsidRPr="00BF3725">
        <w:rPr>
          <w:lang w:val="sk-SK"/>
        </w:rPr>
        <w:t xml:space="preserve"> </w:t>
      </w:r>
      <w:proofErr w:type="spellStart"/>
      <w:r w:rsidRPr="00BF3725">
        <w:rPr>
          <w:lang w:val="sk-SK"/>
        </w:rPr>
        <w:t>Shield</w:t>
      </w:r>
      <w:proofErr w:type="spellEnd"/>
      <w:r w:rsidRPr="00BF3725">
        <w:rPr>
          <w:lang w:val="sk-SK"/>
        </w:rPr>
        <w:t>)</w:t>
      </w:r>
    </w:p>
    <w:p w14:paraId="47205F65" w14:textId="77777777" w:rsidR="00DD548F" w:rsidRPr="00BF3725" w:rsidRDefault="00DD548F">
      <w:pPr>
        <w:rPr>
          <w:lang w:val="sk-SK"/>
        </w:rPr>
      </w:pPr>
      <w:r w:rsidRPr="00BF3725">
        <w:rPr>
          <w:lang w:val="sk-SK"/>
        </w:rPr>
        <w:t>D</w:t>
      </w:r>
      <w:r w:rsidR="00BF3725">
        <w:rPr>
          <w:lang w:val="sk-SK"/>
        </w:rPr>
        <w:t>ĺž</w:t>
      </w:r>
      <w:r w:rsidRPr="00BF3725">
        <w:rPr>
          <w:lang w:val="sk-SK"/>
        </w:rPr>
        <w:t>ka hadice……94 cm</w:t>
      </w:r>
    </w:p>
    <w:p w14:paraId="3FF890EA" w14:textId="77777777" w:rsidR="00DD548F" w:rsidRPr="00BF3725" w:rsidRDefault="00BF3725">
      <w:pPr>
        <w:rPr>
          <w:lang w:val="sk-SK"/>
        </w:rPr>
      </w:pPr>
      <w:r w:rsidRPr="00BF3725">
        <w:rPr>
          <w:lang w:val="sk-SK"/>
        </w:rPr>
        <w:t>Dĺžka vnútornej hadice (zastrčená do fľaše</w:t>
      </w:r>
      <w:r w:rsidR="00DD548F" w:rsidRPr="00BF3725">
        <w:rPr>
          <w:lang w:val="sk-SK"/>
        </w:rPr>
        <w:t>)….35 cm</w:t>
      </w:r>
    </w:p>
    <w:p w14:paraId="3DDC3813" w14:textId="77777777" w:rsidR="00230CF5" w:rsidRPr="00BF3725" w:rsidRDefault="00230CF5">
      <w:pPr>
        <w:rPr>
          <w:lang w:val="sk-SK"/>
        </w:rPr>
      </w:pPr>
    </w:p>
    <w:p w14:paraId="79DBDEF9" w14:textId="77777777" w:rsidR="009010D8" w:rsidRDefault="009010D8">
      <w:pPr>
        <w:rPr>
          <w:lang w:val="sk-SK"/>
        </w:rPr>
      </w:pPr>
    </w:p>
    <w:p w14:paraId="44600D4A" w14:textId="0305E79A" w:rsidR="00DD548F" w:rsidRDefault="00DD548F">
      <w:pPr>
        <w:rPr>
          <w:lang w:val="sk-SK"/>
        </w:rPr>
      </w:pPr>
      <w:r w:rsidRPr="00BF3725">
        <w:rPr>
          <w:noProof/>
          <w:lang w:val="sk-SK"/>
        </w:rPr>
        <w:drawing>
          <wp:inline distT="0" distB="0" distL="0" distR="0" wp14:anchorId="672E8834" wp14:editId="7F2C205B">
            <wp:extent cx="5760720" cy="4175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BD37" w14:textId="5C719849" w:rsidR="009010D8" w:rsidRDefault="009010D8">
      <w:pPr>
        <w:rPr>
          <w:lang w:val="sk-SK"/>
        </w:rPr>
      </w:pPr>
    </w:p>
    <w:p w14:paraId="082E8E67" w14:textId="7F19B7F9" w:rsidR="009010D8" w:rsidRDefault="009010D8" w:rsidP="009010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</w:pPr>
      <w:r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Výrobca:</w:t>
      </w:r>
      <w:r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 xml:space="preserve"> </w:t>
      </w:r>
      <w:proofErr w:type="spellStart"/>
      <w:r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>Source</w:t>
      </w:r>
      <w:proofErr w:type="spellEnd"/>
      <w:r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>®, Izrael. www.source-vagabond.com</w:t>
      </w:r>
    </w:p>
    <w:p w14:paraId="7D19ADCD" w14:textId="77777777" w:rsidR="009010D8" w:rsidRDefault="009010D8" w:rsidP="009010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5221E"/>
          <w:sz w:val="16"/>
          <w:szCs w:val="16"/>
          <w:lang w:val="sk-SK" w:eastAsia="cs-CZ"/>
        </w:rPr>
      </w:pPr>
      <w:r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Dodáva:</w:t>
      </w:r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 HUDYsport a.s., </w:t>
      </w:r>
      <w:proofErr w:type="spellStart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>Bynovec</w:t>
      </w:r>
      <w:proofErr w:type="spellEnd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138, 405 02 </w:t>
      </w:r>
      <w:proofErr w:type="spellStart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>Děčín</w:t>
      </w:r>
      <w:proofErr w:type="spellEnd"/>
      <w:r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, www.hudy.cz   </w:t>
      </w:r>
    </w:p>
    <w:p w14:paraId="0CEC06EF" w14:textId="5D2D8E01" w:rsidR="009010D8" w:rsidRPr="00BF3725" w:rsidRDefault="009010D8">
      <w:pPr>
        <w:rPr>
          <w:lang w:val="sk-SK"/>
        </w:rPr>
      </w:pPr>
    </w:p>
    <w:sectPr w:rsidR="009010D8" w:rsidRPr="00BF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8F"/>
    <w:rsid w:val="00230CF5"/>
    <w:rsid w:val="009010D8"/>
    <w:rsid w:val="00BD4F38"/>
    <w:rsid w:val="00BF3725"/>
    <w:rsid w:val="00D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FA0D"/>
  <w15:chartTrackingRefBased/>
  <w15:docId w15:val="{A67CB9F8-395F-4F1B-B52D-7D507797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Jan Bicenc</cp:lastModifiedBy>
  <cp:revision>4</cp:revision>
  <dcterms:created xsi:type="dcterms:W3CDTF">2020-03-18T09:12:00Z</dcterms:created>
  <dcterms:modified xsi:type="dcterms:W3CDTF">2021-04-27T07:46:00Z</dcterms:modified>
</cp:coreProperties>
</file>